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99" w:rsidRPr="00FF67A5" w:rsidRDefault="00CE5399" w:rsidP="00CE539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F67A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Профилактика преступлений против половой неприкосновенности несовершеннолетних</w:t>
      </w:r>
    </w:p>
    <w:p w:rsidR="00CE5399" w:rsidRPr="00FF67A5" w:rsidRDefault="00CE5399" w:rsidP="00CE539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FF0000"/>
          <w:sz w:val="30"/>
          <w:szCs w:val="30"/>
        </w:rPr>
      </w:pPr>
      <w:r w:rsidRPr="00FF67A5">
        <w:rPr>
          <w:rFonts w:ascii="Times New Roman" w:hAnsi="Times New Roman" w:cs="Times New Roman"/>
          <w:color w:val="FF0000"/>
          <w:sz w:val="30"/>
          <w:szCs w:val="30"/>
        </w:rPr>
        <w:t>Общая характеристика преступлений против половой неприкосновенности несовершеннолетних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Проблема предотвращения всех видов насилия над детьми актуальна во всем мире. И особенно это касается сексуального насилия, относящегося к наиболее тяжелым психологическим травмам.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Несовершеннолетние жертвы сексуального насилия редко рассказывают о случившемся, даже став взрослыми. Однако последствия могут напоминать о себе еще очень долго.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Защита сексуальной неприкосновенности несовершеннолетних - сложная социально- правовая проблема. Ее решение невозможно без объединения усилий педагогов, психологов, правоохранительных органов и родителей.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Государственная власть, общественные организации, различные специалисты (юристы, криминологи, виктимологи, педагоги- психологи, педагоги социальные, учителя учреждений общего среднего образования и т. д.) достигают определенных результатов в этой сфере.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Итогом становится относительная стабильность в динамике насильственных сексуальных преступлений и даже некоторая тенденция к снижению их количества в последнее время, что объясняется ростом уровня профессионализма специалистов, совершенствованием национального законодательства, применением технологий общения с детьми и расследования совершенных преступлений.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Вместе с тем необходимо обратить внимание на проблему высокого уровня латентности преступлений против половой неприкосновенности несовершеннолетних, что связано как с поведением самой жертвы, так и со сложностями до» взывания сексуальных преступлений, которые становятся предметом судебных разбирательств крайне редко. Важно и то, что помимо непосредственно сексуального насилия появляются все новые и новые разновидности психологического и духовно- нравственного насилия над детьми с сексуальным подтекстом.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 xml:space="preserve">Данные методические рекомендации направлены на предотвращение преступлений против половой неприкосновенности и половой свободы несовершеннолетних. Нет совершенно верных способов защиты от потенциального сексуального насилия. Но существуют </w:t>
      </w:r>
      <w:r w:rsidRPr="00FF67A5">
        <w:rPr>
          <w:sz w:val="30"/>
          <w:szCs w:val="30"/>
        </w:rPr>
        <w:lastRenderedPageBreak/>
        <w:t>определенные тревожные знаки, которые следует знать, и определенные правила поведения, которых следует придерживаться для снижения угрозы насилия.</w:t>
      </w:r>
    </w:p>
    <w:p w:rsidR="00CE5399" w:rsidRPr="00FF67A5" w:rsidRDefault="00CE5399" w:rsidP="00CE5399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 </w:t>
      </w:r>
    </w:p>
    <w:p w:rsidR="00CE5399" w:rsidRPr="00FF67A5" w:rsidRDefault="00CE5399" w:rsidP="00CE53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67A5">
        <w:rPr>
          <w:rStyle w:val="a4"/>
          <w:rFonts w:ascii="Times New Roman" w:hAnsi="Times New Roman" w:cs="Times New Roman"/>
          <w:sz w:val="30"/>
          <w:szCs w:val="30"/>
        </w:rPr>
        <w:t>ОБЩАЯ ХАРАКТЕРИСТИКА</w:t>
      </w:r>
    </w:p>
    <w:p w:rsidR="00CE5399" w:rsidRPr="00FF67A5" w:rsidRDefault="00CE5399" w:rsidP="00CE53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67A5">
        <w:rPr>
          <w:rStyle w:val="a4"/>
          <w:rFonts w:ascii="Times New Roman" w:hAnsi="Times New Roman" w:cs="Times New Roman"/>
          <w:sz w:val="30"/>
          <w:szCs w:val="30"/>
        </w:rPr>
        <w:t>ПРЕСТУПЛЕНИЙ ПРОТИВ ПОЛОВОЙ</w:t>
      </w:r>
    </w:p>
    <w:p w:rsidR="00CE5399" w:rsidRPr="00FF67A5" w:rsidRDefault="00CE5399" w:rsidP="00CE53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67A5">
        <w:rPr>
          <w:rStyle w:val="a4"/>
          <w:rFonts w:ascii="Times New Roman" w:hAnsi="Times New Roman" w:cs="Times New Roman"/>
          <w:sz w:val="30"/>
          <w:szCs w:val="30"/>
        </w:rPr>
        <w:t>НЕПРИКОСНОВЕННОСТИ И ПОЛОВОЙ</w:t>
      </w:r>
    </w:p>
    <w:p w:rsidR="00CE5399" w:rsidRPr="00FF67A5" w:rsidRDefault="00CE5399" w:rsidP="00CE53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67A5">
        <w:rPr>
          <w:rStyle w:val="a4"/>
          <w:rFonts w:ascii="Times New Roman" w:hAnsi="Times New Roman" w:cs="Times New Roman"/>
          <w:sz w:val="30"/>
          <w:szCs w:val="30"/>
        </w:rPr>
        <w:t>СВОБОДЫ НЕСОВЕРШЕННОЛЕТНИХ</w:t>
      </w:r>
    </w:p>
    <w:p w:rsidR="00CE5399" w:rsidRPr="00FF67A5" w:rsidRDefault="00CE5399" w:rsidP="00CE539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 </w:t>
      </w:r>
    </w:p>
    <w:p w:rsidR="00CE5399" w:rsidRPr="00FF67A5" w:rsidRDefault="00CE5399" w:rsidP="00CE5399">
      <w:pPr>
        <w:shd w:val="clear" w:color="auto" w:fill="FFFFFF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   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 Преступления против половой неприкосновенности и половой свободы несовершеннолетних обладают высокой степенью общественной опасности, в процессе их совершения происходит мощное деструктивное воздействие на потерпевших.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 К преступлениям против половой неприкосновенности и половой свободы личности относятся: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1) изнасилование (ст. 166 Уголовного кодекса Республики Беларусь (далее - УК));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2) насильственные действия сексуального характера (ст. 167 УК);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3) половое сношение и иные действия сексуального характера с лицом, не достигшим шестнадцатилетнего возраста (ст. 168 УК);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4) развратные действия (ст. 169 УК);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5) понуждение к действиям сексуального характера (ст. 170 УК);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6) использование занятия проституцией или создание условий для занятия проституцией (ст. 171 УК);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7) вовлечение в занятие проституцией либо принуждение к продолжению занятия проституцией (ст. 171-1 УК).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В Республике Беларусь принят ряд документов, направленных на предотвращение преступлений против половой неприкосновенности и половой свободы личности несовершеннолетних.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Среди них: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Конституция Республики Беларусь;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Гражданский кодекс Республики Беларусь;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Гражданский процессуальный кодекс Республики Беларусь;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Уголовный кодекс Республики Беларусь;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Кодекс Республики Беларусь о браке и семье;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«Об оказании психологической помощи» от 1 июля 2010 г. № 153-3;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lastRenderedPageBreak/>
        <w:t>Закон Республики Беларусь «Об основах деятельности по профилактике правонарушений» от 4 января 2014 г. № 122-3;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«Об основах системы профилактики безнадзорности и правонарушений несовершеннолетних» от 31 мая 2003 г. № 200-3;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 правах ребенка» от 19 ноября 1993 г. № 2570-ХП;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О внесении изменений и дополнений в Закон Республики Беларусь «О правах ребенка» от 25 октября 2000 г. № 440-3;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 единой государственной системе регистрации и учета правонарушений» от 9 января 2006 г.№ 94-3;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 порядке и условиях направления граждан в лечебно- трудовые профилактории и условиях нахождения в них» от 4 января 2010 г. № 104-3;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Закон Республики Беларусь «О социальном обслуживании» от 22 мая 2000 г. № 395-3;</w:t>
      </w:r>
    </w:p>
    <w:p w:rsidR="00CE5399" w:rsidRPr="00FF67A5" w:rsidRDefault="00CE5399" w:rsidP="00CE53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Декрет Президента Республики Беларусь «О дополнительных мерах по государственной защите детей в неблагополучных семьях» от 24 ноября 2006 г. № 18 и др.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Нормативно-правовая база является основой профилактики насилия над детьми в Республике Беларусь.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Государство обеспечивает неприкосновенность личности ребенка, осуществляет его защиту от всех видов насилия, жестокого, грубого или оскорбительного обращения, сексуальных домогательств, в том числе со стороны родителей.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При этом под сексуальным насилием над ребенком понимается вовлечение ребенка в сексуальный контакт с взрослым в любой форме (сексуально окрашенные прикосновения, орально-генитальная стимуляция и т.п.). Даже при отсутствии угрозы или явного насилия все равно признается принудительным и незаконным, поскольку считается, что ребенок недостаточно зрел, чтобы предоставить информированное согласие на участие в сексуальном взаимодействии.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Согласие ребенка на сексуальный контакт </w:t>
      </w:r>
      <w:r w:rsidRPr="00FF67A5">
        <w:rPr>
          <w:rStyle w:val="a4"/>
          <w:sz w:val="30"/>
          <w:szCs w:val="30"/>
        </w:rPr>
        <w:t>не дает оснований считать его ненасильственным</w:t>
      </w:r>
      <w:r w:rsidRPr="00FF67A5">
        <w:rPr>
          <w:sz w:val="30"/>
          <w:szCs w:val="30"/>
        </w:rPr>
        <w:t>, поскольку ребенок:</w:t>
      </w:r>
    </w:p>
    <w:p w:rsidR="00CE5399" w:rsidRPr="00FF67A5" w:rsidRDefault="00CE5399" w:rsidP="00CE53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не обладает свободой воли, находясь в зависимости от взрослого;</w:t>
      </w:r>
    </w:p>
    <w:p w:rsidR="00CE5399" w:rsidRPr="00FF67A5" w:rsidRDefault="00CE5399" w:rsidP="00CE53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может не осознавать значение сексуальных действий в силу функциональной незрелости;</w:t>
      </w:r>
    </w:p>
    <w:p w:rsidR="00CE5399" w:rsidRPr="00FF67A5" w:rsidRDefault="00CE5399" w:rsidP="00CE539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не в состоянии в полной мере предвидеть все негативные для него последствия этих действий.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Разделяют </w:t>
      </w:r>
      <w:r w:rsidRPr="00FF67A5">
        <w:rPr>
          <w:rStyle w:val="a5"/>
          <w:sz w:val="30"/>
          <w:szCs w:val="30"/>
        </w:rPr>
        <w:t>контактный и неконтактный способ</w:t>
      </w:r>
      <w:r w:rsidRPr="00FF67A5">
        <w:rPr>
          <w:sz w:val="30"/>
          <w:szCs w:val="30"/>
        </w:rPr>
        <w:t> </w:t>
      </w:r>
      <w:r w:rsidRPr="00FF67A5">
        <w:rPr>
          <w:rStyle w:val="a5"/>
          <w:sz w:val="30"/>
          <w:szCs w:val="30"/>
        </w:rPr>
        <w:t>сексуального насилия</w:t>
      </w:r>
      <w:r w:rsidRPr="00FF67A5">
        <w:rPr>
          <w:sz w:val="30"/>
          <w:szCs w:val="30"/>
        </w:rPr>
        <w:t> в отношении детей.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lastRenderedPageBreak/>
        <w:t>   К контактному насилию специалистами относятся следующие действия:</w:t>
      </w:r>
    </w:p>
    <w:p w:rsidR="00CE5399" w:rsidRPr="00FF67A5" w:rsidRDefault="00CE5399" w:rsidP="00CE5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половой акт с ребенком, совершенный вагинальным, оральным или анальным способом;</w:t>
      </w:r>
    </w:p>
    <w:p w:rsidR="00CE5399" w:rsidRPr="00FF67A5" w:rsidRDefault="00CE5399" w:rsidP="00CE5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мануальный оральный, генитальный или любой другой телесный контакт с половыми органами ребенка, а также ласки эрогенных зон тела ребенка;</w:t>
      </w:r>
    </w:p>
    <w:p w:rsidR="00CE5399" w:rsidRPr="00FF67A5" w:rsidRDefault="00CE5399" w:rsidP="00CE5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введение различных предметов во влагалище или анус;</w:t>
      </w:r>
    </w:p>
    <w:p w:rsidR="00CE5399" w:rsidRPr="00FF67A5" w:rsidRDefault="00CE5399" w:rsidP="00CE539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мастурбация обоюдная, со стороны ребенка и взрослого.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   К неконтактному сексуальному насилию ребенка относятся:</w:t>
      </w:r>
    </w:p>
    <w:p w:rsidR="00CE5399" w:rsidRPr="00FF67A5" w:rsidRDefault="00CE5399" w:rsidP="00CE53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демонстрация эротических и порнографических материалов;</w:t>
      </w:r>
    </w:p>
    <w:p w:rsidR="00CE5399" w:rsidRPr="00FF67A5" w:rsidRDefault="00CE5399" w:rsidP="00CE53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совершение полового акта в присутствии ребенка;</w:t>
      </w:r>
    </w:p>
    <w:p w:rsidR="00CE5399" w:rsidRPr="00FF67A5" w:rsidRDefault="00CE5399" w:rsidP="00CE53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демонстрация обнаженных гениталий, груди или ягодиц ребенку (эксгибиционизм);</w:t>
      </w:r>
    </w:p>
    <w:p w:rsidR="00CE5399" w:rsidRPr="00FF67A5" w:rsidRDefault="00CE5399" w:rsidP="00CE539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подглядывание за ребенком во время совершения им интимных процедур (вуаеризм), принудительное раздевание ребенка.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На практике непросто отличить предвестники сексуального насилия от позитивного телесного контакта, который бывает совершенно необходим в общении с маленькими детьми. Различия между двумя ситуациями определяются намерениями взрослого человека (ситуация могла бы быть нормальной, если бы не было «задней» мысли, и ребенок должен это чувствовать), а также тем, имеет ли возможность ребенок свободно сказать: «Нет!».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Кроме того, следует сказать, что в обществе бытуют мифы, представляющие собой попытку, часто неосознанную, искажения причин и последствий сексуального насилия над несовершеннолетними.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I. Сексуальное насилие совершается в основном над детьми подросткового возраста.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Это неверно.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Сексуальное насилие совершается над детьми любого возраста, причем самый уязвимый возраст — 9 лет.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2 Сексуальное насилие совершается только над девочками.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Девочки чаще становятся жертвами сексуального насилия. Но мальчики также подвергаются насилию со стороны взрослых. Чаще это случается вне родительского дома людьми, имеющими большой опыт совращения малолетних.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3 Сексуальное насилие случается только один раз.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Сексуальное насилие над детьми - это длительный процесс, в котором эксплуатируются близкие доверительные отношения между взрослым и ребенком.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4 Дети соблазняют взрослых.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lastRenderedPageBreak/>
        <w:t>Дети не обладают необходимыми знаниями и умениями для того, чтобы инициировать сексуальную активность. И любой взрослый осознает, что любые сексуальные действия по отношению к ребенку являются разрушительными для ребенка и наносят ему ущерб.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5 Только половой акт наносит ущерб ребенку.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Любое сексуальное насилие разрушительно для ребенка. Подвергаясь насилию со стороны взрослого, ребенок переживает, прежде всего, травму эмоционального характера, в которой разрушается его потребность в безопасности, возможность построения адекватных социальных, интеллектуальных и доверительных эмоциональных взаимоотношений. Взрослые перестают быть эталонами для подражания, что приводит в дальнейшем к трудностям в развитии ребенка. Дети, подвергшиеся насилию, испытывают стыд, чувство вины, тревогу, страхи, ощущение собственной незначимости, бессмысленности и бессилия.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6 Только мужчины совершают сексуальное насилие над детьми.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Можно говорить о ведущей роли мужчин в сексуальном насилии, но не следует отрицать участие женщин.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Миф 7 Сексуальное насилие совершается незнакомыми людьми.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Только небольшой процент сексуального насилия над детьми совершается вне стен дома. Насильниками могут выступать родственники (родители, дяди и тети, братья и сестры, дедушки и бабушки), хорошо знакомые ребенку люди (друзья родных, соседи, гувернеры, приходящие репетиторы, няни, различные помощники по дому).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rStyle w:val="a4"/>
          <w:sz w:val="30"/>
          <w:szCs w:val="30"/>
        </w:rPr>
        <w:t>Сексуальное насилие</w:t>
      </w:r>
      <w:r w:rsidRPr="00FF67A5">
        <w:rPr>
          <w:sz w:val="30"/>
          <w:szCs w:val="30"/>
        </w:rPr>
        <w:t> чаще всего происходит в семьях, где: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патриархально-авторитарный уклад;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плохие взаимоотношения ребенка с родителями, особенно с матерью;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конфликтные отношения между родителями;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мать ребенка чрезмерно занята на работе;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ребенок долгое время жил без родного отца;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вместо родного отца отчим или сожитель матери;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мать имеет хроническое заболевание или инвалидность и подолгу лежит в больнице;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родители (или один из них) являются алкоголиками, наркоманами, токсикоманами;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родители (или один из них) имеют психические заболевания;</w:t>
      </w:r>
    </w:p>
    <w:p w:rsidR="00CE5399" w:rsidRPr="00FF67A5" w:rsidRDefault="00CE5399" w:rsidP="00CE539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мать в детстве подвергалась сексуальному насилию и т. п.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t>   Однако не стоит думать, что сексуальное насилие происходит только в неблагополучных семьях.</w:t>
      </w:r>
    </w:p>
    <w:p w:rsidR="00CE5399" w:rsidRPr="00FF67A5" w:rsidRDefault="00CE5399" w:rsidP="00CE5399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F67A5">
        <w:rPr>
          <w:sz w:val="30"/>
          <w:szCs w:val="30"/>
        </w:rPr>
        <w:lastRenderedPageBreak/>
        <w:t>К лицам группы риска, склонным совершать сексуальные преступления, могут также относиться: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лица, в семье которых имеются душевнобольные либо родители, страдающие алкоголизмом или наркоманией;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подростки, воспитывающиеся без надзора, употребляющие алкоголь и наркотики;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лица, совершавшие в детстве или в раннем подростковом возрасте сексуальные проступки;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 с аномалиями психики и педагогически запущенные дети;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 с проявлением гиперсексуальности, склонные к перверсным действиям;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лица, совершавшие попытки самоубийства по сексуальным мотивам;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лица, склонные к насильственным действиям, обнаруживающим некоторые сексуальные черты;</w:t>
      </w:r>
    </w:p>
    <w:p w:rsidR="00CE5399" w:rsidRPr="00FF67A5" w:rsidRDefault="00CE5399" w:rsidP="00CE539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67A5">
        <w:rPr>
          <w:rFonts w:ascii="Times New Roman" w:hAnsi="Times New Roman" w:cs="Times New Roman"/>
          <w:sz w:val="30"/>
          <w:szCs w:val="30"/>
        </w:rPr>
        <w:t>лица, ранее привлекавшиеся к ответственности за правонарушения сексуального характера.</w:t>
      </w:r>
    </w:p>
    <w:p w:rsidR="009D5A21" w:rsidRDefault="009D5A21" w:rsidP="009D5A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color w:val="333333"/>
          <w:sz w:val="30"/>
          <w:szCs w:val="30"/>
        </w:rPr>
        <w:t> </w:t>
      </w:r>
    </w:p>
    <w:p w:rsidR="007B49EA" w:rsidRDefault="007B49EA"/>
    <w:sectPr w:rsidR="007B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A6D"/>
    <w:multiLevelType w:val="multilevel"/>
    <w:tmpl w:val="BC8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1E3E"/>
    <w:multiLevelType w:val="multilevel"/>
    <w:tmpl w:val="EF80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2222"/>
    <w:multiLevelType w:val="multilevel"/>
    <w:tmpl w:val="44C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6C88"/>
    <w:multiLevelType w:val="multilevel"/>
    <w:tmpl w:val="F360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4D0"/>
    <w:multiLevelType w:val="multilevel"/>
    <w:tmpl w:val="84D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90483"/>
    <w:multiLevelType w:val="multilevel"/>
    <w:tmpl w:val="74F8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C3A34"/>
    <w:multiLevelType w:val="multilevel"/>
    <w:tmpl w:val="4AFE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F3583"/>
    <w:multiLevelType w:val="multilevel"/>
    <w:tmpl w:val="607E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60B10"/>
    <w:multiLevelType w:val="multilevel"/>
    <w:tmpl w:val="07D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F3486"/>
    <w:multiLevelType w:val="multilevel"/>
    <w:tmpl w:val="6EA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15493"/>
    <w:multiLevelType w:val="multilevel"/>
    <w:tmpl w:val="B93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E5BF5"/>
    <w:multiLevelType w:val="multilevel"/>
    <w:tmpl w:val="3764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A666A"/>
    <w:multiLevelType w:val="multilevel"/>
    <w:tmpl w:val="88F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92A8B"/>
    <w:multiLevelType w:val="multilevel"/>
    <w:tmpl w:val="85C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726E8"/>
    <w:multiLevelType w:val="multilevel"/>
    <w:tmpl w:val="8B2A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2735A"/>
    <w:multiLevelType w:val="multilevel"/>
    <w:tmpl w:val="4D54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E0E38"/>
    <w:multiLevelType w:val="multilevel"/>
    <w:tmpl w:val="409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B5312"/>
    <w:multiLevelType w:val="multilevel"/>
    <w:tmpl w:val="49C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25CDD"/>
    <w:multiLevelType w:val="multilevel"/>
    <w:tmpl w:val="9D60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75956"/>
    <w:multiLevelType w:val="multilevel"/>
    <w:tmpl w:val="1B5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5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17"/>
  </w:num>
  <w:num w:numId="13">
    <w:abstractNumId w:val="18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1"/>
    <w:rsid w:val="007B49EA"/>
    <w:rsid w:val="009D5A21"/>
    <w:rsid w:val="00C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A21"/>
    <w:rPr>
      <w:b/>
      <w:bCs/>
    </w:rPr>
  </w:style>
  <w:style w:type="character" w:styleId="a5">
    <w:name w:val="Emphasis"/>
    <w:basedOn w:val="a0"/>
    <w:uiPriority w:val="20"/>
    <w:qFormat/>
    <w:rsid w:val="009D5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5A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9D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A21"/>
    <w:rPr>
      <w:b/>
      <w:bCs/>
    </w:rPr>
  </w:style>
  <w:style w:type="character" w:styleId="a5">
    <w:name w:val="Emphasis"/>
    <w:basedOn w:val="a0"/>
    <w:uiPriority w:val="20"/>
    <w:qFormat/>
    <w:rsid w:val="009D5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Оляяяяяяяяяяя</dc:creator>
  <cp:lastModifiedBy>Оляяяяяяяяяяя</cp:lastModifiedBy>
  <cp:revision>2</cp:revision>
  <dcterms:created xsi:type="dcterms:W3CDTF">2022-03-07T09:43:00Z</dcterms:created>
  <dcterms:modified xsi:type="dcterms:W3CDTF">2022-03-07T10:19:00Z</dcterms:modified>
</cp:coreProperties>
</file>